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1pt;margin-top:0;width:179.3pt;height:13.3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МДОВУ « Детский сад Ий 5»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98.3pt;margin-top:25.15pt;width:93.6pt;height:14.1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07. 07 .2023г.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e-002pt;margin-top:25.45pt;width:500.4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color w:val="000000"/>
                      <w:position w:val="0"/>
                    </w:rPr>
                    <w:t>МЕНЮ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42"/>
                    <w:gridCol w:w="3461"/>
                    <w:gridCol w:w="1997"/>
                    <w:gridCol w:w="1997"/>
                    <w:gridCol w:w="2011"/>
                  </w:tblGrid>
                  <w:tr>
                    <w:trPr>
                      <w:trHeight w:val="15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Наименование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120" w:line="15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 w:val="0"/>
                            <w:bCs w:val="0"/>
                          </w:rPr>
                          <w:t>•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блюд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8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Сад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80" w:after="0" w:line="110" w:lineRule="exact"/>
                          <w:ind w:left="158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Ясли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Ккал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54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Завтрак</w:t>
                        </w:r>
                      </w:p>
                    </w:tc>
                  </w:tr>
                  <w:tr>
                    <w:trPr>
                      <w:trHeight w:val="8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</w:t>
                        </w:r>
                        <w:r>
                          <w:rPr>
                            <w:rStyle w:val="CharStyle9"/>
                            <w:b w:val="0"/>
                            <w:bCs w:val="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Каша молочная жидкая пшеничная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180/9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150/8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193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Бутерброд с маслом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30/7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20/5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105,2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Чай с сахаром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53,3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76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 xml:space="preserve">Второй </w:t>
                        </w:r>
                        <w:r>
                          <w:rPr>
                            <w:rStyle w:val="CharStyle14"/>
                            <w:b w:val="0"/>
                            <w:bCs w:val="0"/>
                          </w:rPr>
                          <w:t xml:space="preserve">завтрак </w:t>
                        </w:r>
                        <w:r>
                          <w:rPr>
                            <w:rStyle w:val="CharStyle15"/>
                            <w:b w:val="0"/>
                            <w:bCs w:val="0"/>
                          </w:rPr>
                          <w:t>1 0:00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Йогурт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154,8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460" w:right="0" w:firstLine="0"/>
                        </w:pPr>
                        <w:r>
                          <w:rPr>
                            <w:rStyle w:val="CharStyle14"/>
                            <w:b w:val="0"/>
                            <w:bCs w:val="0"/>
                          </w:rPr>
                          <w:t>Обед</w:t>
                        </w:r>
                      </w:p>
                    </w:tc>
                  </w:tr>
                  <w:tr>
                    <w:trPr>
                      <w:trHeight w:val="8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</w:t>
                        </w:r>
                        <w:r>
                          <w:rPr>
                            <w:rStyle w:val="CharStyle9"/>
                            <w:b w:val="0"/>
                            <w:bCs w:val="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79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Рассольник ленинградский со сметаной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200/6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150/5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119,8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Жаркое по-домашнему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70/150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60/120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368,6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 xml:space="preserve">Компот </w:t>
                        </w:r>
                        <w:r>
                          <w:rPr>
                            <w:rStyle w:val="CharStyle8"/>
                            <w:b/>
                            <w:bCs/>
                          </w:rPr>
                          <w:t xml:space="preserve">из </w:t>
                        </w: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сухофруктов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90,6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56,5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Хлеб пшенично-ржаной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53,5</w:t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90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Ужин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Макароны,запеченные с сыром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160,3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Яйцо отварное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62,8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Чай с сахаром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53,3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33,9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8.5pt;margin-top:630.25pt;width:82.1pt;height:31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0" type="#_x0000_t202" style="position:absolute;margin-left:42.95pt;margin-top:641.25pt;width:304.8pt;height:49.8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tabs>
                      <w:tab w:leader="none" w:pos="297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18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Шеф-повар</w:t>
                    <w:tab/>
                  </w:r>
                  <w:r>
                    <w:rPr>
                      <w:rStyle w:val="CharStyle18"/>
                    </w:rPr>
                    <w:t>СУ-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Л.П.Кравцова</w:t>
                  </w:r>
                </w:p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21"/>
                    </w:rPr>
                    <w:t xml:space="preserve">Приятного </w:t>
                  </w:r>
                  <w:r>
                    <w:rPr>
                      <w:rStyle w:val="CharStyle22"/>
                    </w:rPr>
                    <w:t>аппетита !!!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353.05pt;margin-top:617.75pt;width:141.1pt;height:105.6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143" w:left="1467" w:right="765" w:bottom="1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6">
    <w:name w:val="Подпись к таблице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0"/>
    </w:rPr>
  </w:style>
  <w:style w:type="character" w:customStyle="1" w:styleId="CharStyle7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8">
    <w:name w:val="Основной текст (2) + Times New Roman,10,5 pt"/>
    <w:basedOn w:val="CharStyle7"/>
    <w:rPr>
      <w:lang w:val="ru-RU" w:eastAsia="ru-RU" w:bidi="ru-RU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Основной текст (2) + Franklin Gothic Heavy,7,5 pt,Не полужирный"/>
    <w:basedOn w:val="CharStyle7"/>
    <w:rPr>
      <w:lang w:val="ru-RU" w:eastAsia="ru-RU" w:bidi="ru-RU"/>
      <w:b/>
      <w:bCs/>
      <w:sz w:val="15"/>
      <w:szCs w:val="15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0">
    <w:name w:val="Основной текст (2) + Franklin Gothic Book,5,5 pt,Не полужирный,Курсив"/>
    <w:basedOn w:val="CharStyle7"/>
    <w:rPr>
      <w:lang w:val="ru-RU" w:eastAsia="ru-RU" w:bidi="ru-RU"/>
      <w:b/>
      <w:bCs/>
      <w:i/>
      <w:iCs/>
      <w:sz w:val="11"/>
      <w:szCs w:val="11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11">
    <w:name w:val="Основной текст (2) + Times New Roman,14 pt,Курсив"/>
    <w:basedOn w:val="CharStyle7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Times New Roman,10 pt"/>
    <w:basedOn w:val="CharStyle7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Не полужирный"/>
    <w:basedOn w:val="CharStyle7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14 pt,Не полужирный,Курсив,Интервал -1 pt"/>
    <w:basedOn w:val="CharStyle7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5">
    <w:name w:val="Основной текст (2) + Times New Roman,10,5 pt,Не полужирный,Курсив"/>
    <w:basedOn w:val="CharStyle7"/>
    <w:rPr>
      <w:lang w:val="ru-RU" w:eastAsia="ru-RU" w:bidi="ru-RU"/>
      <w:b/>
      <w:bCs/>
      <w:i/>
      <w:i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Основной текст (3)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3) + Курсив,Интервал -1 pt Exact"/>
    <w:basedOn w:val="CharStyle17"/>
    <w:rPr>
      <w:lang w:val="ru-RU" w:eastAsia="ru-RU" w:bidi="ru-RU"/>
      <w:i/>
      <w:iCs/>
      <w:sz w:val="28"/>
      <w:szCs w:val="28"/>
      <w:w w:val="100"/>
      <w:spacing w:val="-20"/>
      <w:color w:val="000000"/>
      <w:position w:val="0"/>
    </w:rPr>
  </w:style>
  <w:style w:type="character" w:customStyle="1" w:styleId="CharStyle20">
    <w:name w:val="Заголовок №1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6"/>
      <w:szCs w:val="36"/>
      <w:rFonts w:ascii="Franklin Gothic Heavy" w:eastAsia="Franklin Gothic Heavy" w:hAnsi="Franklin Gothic Heavy" w:cs="Franklin Gothic Heavy"/>
    </w:rPr>
  </w:style>
  <w:style w:type="character" w:customStyle="1" w:styleId="CharStyle21">
    <w:name w:val="Заголовок №1 + Полужирный Exact"/>
    <w:basedOn w:val="CharStyle20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22">
    <w:name w:val="Заголовок №1 Exact"/>
    <w:basedOn w:val="CharStyle20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0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FFFFFF"/>
      <w:jc w:val="right"/>
      <w:outlineLvl w:val="0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